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AD6" w:rsidRDefault="008708D8" w:rsidP="00D30AD6">
      <w:pPr>
        <w:spacing w:line="360" w:lineRule="auto"/>
      </w:pPr>
      <w:r>
        <w:t>CALL FOR PAPERS</w:t>
      </w:r>
    </w:p>
    <w:p w:rsidR="008708D8" w:rsidRDefault="008708D8" w:rsidP="00010A01">
      <w:pPr>
        <w:spacing w:line="480" w:lineRule="auto"/>
        <w:ind w:firstLine="708"/>
        <w:jc w:val="both"/>
      </w:pPr>
    </w:p>
    <w:p w:rsidR="008708D8" w:rsidRDefault="008708D8" w:rsidP="008708D8">
      <w:pPr>
        <w:pBdr>
          <w:bottom w:val="single" w:sz="6" w:space="1" w:color="auto"/>
        </w:pBdr>
        <w:spacing w:line="480" w:lineRule="auto"/>
        <w:jc w:val="both"/>
      </w:pPr>
      <w:r>
        <w:t>Serdecznie zapraszamy do nadsyłania zgłoszeń na konferencję „</w:t>
      </w:r>
      <w:r w:rsidRPr="008708D8">
        <w:rPr>
          <w:b/>
        </w:rPr>
        <w:t xml:space="preserve">W ucieczce przed przemocą. </w:t>
      </w:r>
      <w:proofErr w:type="spellStart"/>
      <w:r w:rsidRPr="008708D8">
        <w:rPr>
          <w:b/>
        </w:rPr>
        <w:t>Uchodźczynie_cy</w:t>
      </w:r>
      <w:proofErr w:type="spellEnd"/>
      <w:r w:rsidRPr="008708D8">
        <w:rPr>
          <w:b/>
        </w:rPr>
        <w:t xml:space="preserve"> LGBT+ w Europie i na świecie – perspektywa interdyscyplinarna</w:t>
      </w:r>
      <w:r>
        <w:t>”. Poniżej znajdą Państwo wszelkie informacje na temat wydarzenia.</w:t>
      </w:r>
    </w:p>
    <w:p w:rsidR="008708D8" w:rsidRDefault="008708D8" w:rsidP="008708D8">
      <w:pPr>
        <w:spacing w:line="360" w:lineRule="auto"/>
        <w:jc w:val="both"/>
      </w:pPr>
    </w:p>
    <w:p w:rsidR="008708D8" w:rsidRPr="008708D8" w:rsidRDefault="008708D8" w:rsidP="008708D8">
      <w:pPr>
        <w:pStyle w:val="Bezodstpw"/>
        <w:spacing w:line="360" w:lineRule="auto"/>
        <w:rPr>
          <w:b/>
          <w:sz w:val="26"/>
        </w:rPr>
      </w:pPr>
      <w:r>
        <w:rPr>
          <w:b/>
          <w:sz w:val="30"/>
        </w:rPr>
        <w:t>W ucieczce przed przemocą</w:t>
      </w:r>
      <w:r w:rsidRPr="008708D8">
        <w:rPr>
          <w:b/>
          <w:sz w:val="30"/>
        </w:rPr>
        <w:br/>
      </w:r>
      <w:proofErr w:type="spellStart"/>
      <w:r w:rsidRPr="008708D8">
        <w:rPr>
          <w:b/>
          <w:sz w:val="26"/>
        </w:rPr>
        <w:t>Uchodźczynie_cy</w:t>
      </w:r>
      <w:proofErr w:type="spellEnd"/>
      <w:r w:rsidRPr="008708D8">
        <w:rPr>
          <w:b/>
          <w:sz w:val="26"/>
        </w:rPr>
        <w:t xml:space="preserve"> LGBT+ w Europie i na świecie – perspektywa interdyscyplinarna</w:t>
      </w:r>
    </w:p>
    <w:p w:rsidR="008708D8" w:rsidRDefault="008708D8" w:rsidP="008708D8">
      <w:pPr>
        <w:pStyle w:val="Bezodstpw"/>
        <w:spacing w:line="360" w:lineRule="auto"/>
        <w:rPr>
          <w:sz w:val="22"/>
        </w:rPr>
      </w:pPr>
    </w:p>
    <w:p w:rsidR="008708D8" w:rsidRDefault="008708D8" w:rsidP="008708D8">
      <w:pPr>
        <w:pStyle w:val="Bezodstpw"/>
        <w:spacing w:line="360" w:lineRule="auto"/>
        <w:rPr>
          <w:sz w:val="22"/>
        </w:rPr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O KONFERENCJI:</w:t>
      </w:r>
    </w:p>
    <w:p w:rsidR="008708D8" w:rsidRDefault="008708D8" w:rsidP="008708D8">
      <w:pPr>
        <w:pStyle w:val="Bezodstpw"/>
        <w:spacing w:line="360" w:lineRule="auto"/>
        <w:jc w:val="both"/>
      </w:pPr>
      <w:r>
        <w:t xml:space="preserve">Temat </w:t>
      </w:r>
      <w:proofErr w:type="spellStart"/>
      <w:r>
        <w:t>uchodźczyń_ów</w:t>
      </w:r>
      <w:proofErr w:type="spellEnd"/>
      <w:r>
        <w:t xml:space="preserve"> w debacie publicznej pojawił się w Polsce dopiero przy okazji tzw. „kryzysu migracyjnego” w 2011 roku. Nadal rzadko zwraca się uwagę na doświadczenia osób LGBT, będących ofiarami tego kryzysu.</w:t>
      </w:r>
    </w:p>
    <w:p w:rsidR="008708D8" w:rsidRDefault="008708D8" w:rsidP="008708D8">
      <w:pPr>
        <w:pStyle w:val="Bezodstpw"/>
        <w:spacing w:line="360" w:lineRule="auto"/>
        <w:jc w:val="both"/>
      </w:pPr>
      <w:r>
        <w:t xml:space="preserve">Dla niektórych </w:t>
      </w:r>
      <w:proofErr w:type="spellStart"/>
      <w:r>
        <w:t>badaczek_y</w:t>
      </w:r>
      <w:proofErr w:type="spellEnd"/>
      <w:r>
        <w:t xml:space="preserve"> istotne wydaje się rozróżnienie pomiędzy osobami LGBT, które poszukują azylu z powodu wojny, konfliktów zbrojnych itp. oraz tymi, którzy za powód swojego prześladowania podają właśnie </w:t>
      </w:r>
      <w:proofErr w:type="spellStart"/>
      <w:r>
        <w:t>nieheteronormatywną</w:t>
      </w:r>
      <w:proofErr w:type="spellEnd"/>
      <w:r>
        <w:t xml:space="preserve"> tożsamość.</w:t>
      </w:r>
    </w:p>
    <w:p w:rsidR="008708D8" w:rsidRDefault="008708D8" w:rsidP="008708D8">
      <w:pPr>
        <w:pStyle w:val="Bezodstpw"/>
        <w:spacing w:line="360" w:lineRule="auto"/>
        <w:jc w:val="both"/>
      </w:pPr>
    </w:p>
    <w:p w:rsidR="008708D8" w:rsidRDefault="008708D8" w:rsidP="008708D8">
      <w:pPr>
        <w:pStyle w:val="Bezodstpw"/>
        <w:spacing w:line="360" w:lineRule="auto"/>
        <w:jc w:val="both"/>
      </w:pPr>
      <w:r>
        <w:t xml:space="preserve">Pierwsza grupa znajduje się głównie wśród </w:t>
      </w:r>
      <w:proofErr w:type="spellStart"/>
      <w:r>
        <w:t>uchodźczyń_ców</w:t>
      </w:r>
      <w:proofErr w:type="spellEnd"/>
      <w:r>
        <w:t xml:space="preserve"> z Iraku, Afganistanu, Syrii i Libii. Masowe migracje zaczęły się w 2011 roku z tzw. „Arabską Wiosną” i trwają do dzisiaj. Nasiliły się one w związku z powstaniem Państwa Islamskiego na terenie Syrii i Iraku. Główne szlaki prowadzą przez Morze Śródziemne do Włoch i Grecji. Według danych podawanych przez UNHCR w 2015 roku do Europy szlakiem śródziemnomorskim dotarło ponad 1 mln ludzi</w:t>
      </w:r>
      <w:r>
        <w:rPr>
          <w:rStyle w:val="Odwoanieprzypisudolnego"/>
        </w:rPr>
        <w:footnoteReference w:id="1"/>
      </w:r>
      <w:r>
        <w:t>. Można zakładać, że statystycznie osoby LGBT są obecne w tej grupie podobnie, jak w pozostałych społeczeństwach.</w:t>
      </w:r>
    </w:p>
    <w:p w:rsidR="008708D8" w:rsidRDefault="008708D8" w:rsidP="008708D8">
      <w:pPr>
        <w:pStyle w:val="Bezodstpw"/>
        <w:spacing w:line="360" w:lineRule="auto"/>
        <w:jc w:val="both"/>
      </w:pPr>
      <w:r>
        <w:lastRenderedPageBreak/>
        <w:t xml:space="preserve">Drugą grupą są osoby ubiegające się o azyl z powodu swojej </w:t>
      </w:r>
      <w:proofErr w:type="spellStart"/>
      <w:r>
        <w:t>nieheteronormatywności</w:t>
      </w:r>
      <w:proofErr w:type="spellEnd"/>
      <w:r>
        <w:t xml:space="preserve">. Dopiero w 2013 roku Trybunał Sprawiedliwości UE uznał orientację psychoseksualną za podstawę do starania się o azyl na terenie UE. Decyzja o udzieleniu azylu musi być poparta silnymi dowodami dyskryminacji (prawnie ustanowionymi sankcjami, rzadko reakcją środowiska). Wciąż stosunkowo niewiele osób aplikuje o azyl z powodów dyskryminacji na tle orientacji psychoseksualnej lub tożsamości płciowej. </w:t>
      </w:r>
      <w:proofErr w:type="spellStart"/>
      <w:r>
        <w:t>Uchodźczynie_cy</w:t>
      </w:r>
      <w:proofErr w:type="spellEnd"/>
      <w:r>
        <w:t xml:space="preserve"> z doświadczenia nie darzą zaufaniem </w:t>
      </w:r>
      <w:proofErr w:type="spellStart"/>
      <w:r>
        <w:t>urzędniczek_ków</w:t>
      </w:r>
      <w:proofErr w:type="spellEnd"/>
      <w:r>
        <w:t xml:space="preserve"> państwowych, a w szczególności tych, którzy w niektórych krajach zajmują się weryfikacją ich orientacji psychoseksualnej. Procedury „sprawdzania seksualności” są wciąż w trakcie tworzenia regulacji: przeważnie jest to rozmowa naruszająca sferę intymną aplikujących osób, ale zdarzały się bardziej nieludzkie rozwiązania w tym zakresie. </w:t>
      </w:r>
    </w:p>
    <w:p w:rsidR="008708D8" w:rsidRDefault="008708D8" w:rsidP="008708D8">
      <w:pPr>
        <w:pStyle w:val="Bezodstpw"/>
        <w:spacing w:line="360" w:lineRule="auto"/>
        <w:jc w:val="both"/>
      </w:pPr>
      <w:bookmarkStart w:id="0" w:name="_GoBack"/>
      <w:bookmarkEnd w:id="0"/>
    </w:p>
    <w:p w:rsidR="008708D8" w:rsidRDefault="008708D8" w:rsidP="008708D8">
      <w:pPr>
        <w:pStyle w:val="Bezodstpw"/>
        <w:spacing w:line="360" w:lineRule="auto"/>
        <w:jc w:val="both"/>
      </w:pPr>
      <w:r>
        <w:t xml:space="preserve">Bycie </w:t>
      </w:r>
      <w:proofErr w:type="spellStart"/>
      <w:r>
        <w:t>uchodźczynią_cą</w:t>
      </w:r>
      <w:proofErr w:type="spellEnd"/>
      <w:r>
        <w:t xml:space="preserve"> LGBT to często podwójne wykluczenie. Prześladowania tej grupy zachodzą z dwóch stron: </w:t>
      </w:r>
      <w:proofErr w:type="spellStart"/>
      <w:r>
        <w:t>pracowniczek_ków</w:t>
      </w:r>
      <w:proofErr w:type="spellEnd"/>
      <w:r>
        <w:t xml:space="preserve">, </w:t>
      </w:r>
      <w:proofErr w:type="spellStart"/>
      <w:r>
        <w:t>tłumaczek_y</w:t>
      </w:r>
      <w:proofErr w:type="spellEnd"/>
      <w:r>
        <w:t xml:space="preserve"> i </w:t>
      </w:r>
      <w:proofErr w:type="spellStart"/>
      <w:r>
        <w:t>ochroniarek_zy</w:t>
      </w:r>
      <w:proofErr w:type="spellEnd"/>
      <w:r>
        <w:t xml:space="preserve"> obozów oraz samych </w:t>
      </w:r>
      <w:proofErr w:type="spellStart"/>
      <w:r>
        <w:t>mieszkanek_ńców</w:t>
      </w:r>
      <w:proofErr w:type="spellEnd"/>
      <w:r>
        <w:t xml:space="preserve"> obozów i ośrodków dla </w:t>
      </w:r>
      <w:proofErr w:type="spellStart"/>
      <w:r>
        <w:t>uchodźczyń_ców</w:t>
      </w:r>
      <w:proofErr w:type="spellEnd"/>
      <w:r>
        <w:t xml:space="preserve">. Problem poza granicami Polski został rozpoznany dopiero w momencie powstania w Berlinie i Norymberdze (rok 2016) ośrodka przeznaczonego specjalnie dla </w:t>
      </w:r>
      <w:proofErr w:type="spellStart"/>
      <w:r>
        <w:t>uchodźczyń_ców</w:t>
      </w:r>
      <w:proofErr w:type="spellEnd"/>
      <w:r>
        <w:t xml:space="preserve"> LGBT. 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jc w:val="both"/>
      </w:pPr>
      <w:r>
        <w:t xml:space="preserve">W trakcie konferencji zastanowić chcemy się nad tym zjawiskiem i spróbować odpowiedzieć sobie na pytania dotyczące znaczenia </w:t>
      </w:r>
      <w:proofErr w:type="spellStart"/>
      <w:r>
        <w:t>nieheteronormatywnej</w:t>
      </w:r>
      <w:proofErr w:type="spellEnd"/>
      <w:r>
        <w:t xml:space="preserve"> tożsamości płciowej i orientacji psychoseksualnej na sytuację osób LGBT poszukujących azylu. Mamy nadzieję, że konferencja pozwoli odnaleźć osoby, które zajmują się badaniem </w:t>
      </w:r>
      <w:proofErr w:type="spellStart"/>
      <w:r>
        <w:t>uchodźczyń_ców</w:t>
      </w:r>
      <w:proofErr w:type="spellEnd"/>
      <w:r>
        <w:t xml:space="preserve"> LGBT w Europie współcześnie i historycznie, jak i te, które w swoich poszukiwaniach obracają się wokół tematu wielokrotnego wykluczenia </w:t>
      </w:r>
      <w:proofErr w:type="spellStart"/>
      <w:r>
        <w:t>uchodźczyń_ców</w:t>
      </w:r>
      <w:proofErr w:type="spellEnd"/>
      <w:r>
        <w:t>. Wierzymy, że konferencja będzie sposobnością, by poruszyć wspomniane zagadnienia w celu wymiany doświadczeń i poglądów badaczy oraz praktyków reprezentujących różne dyscypliny związane z uchodźczością i wykluczeniem.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</w:pPr>
      <w:r>
        <w:lastRenderedPageBreak/>
        <w:t>Zapraszamy zatem do nadsyłania abstraktów proponowanych wystąpień obejmujących zarówno analizy teoretyczne jak i komunikaty z badań. Proponowane obszary, których dotyczyć mogą wystąpienia traktować należy jedynie jako przykłady: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>Rola religii w wykluczaniu osób LGBT w środowiskach uchodźczych,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>Różnorodność psychoseksualna środowiska uchodźczego,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 xml:space="preserve">Dyskursywny wizerunek </w:t>
      </w:r>
      <w:proofErr w:type="spellStart"/>
      <w:r>
        <w:t>uchodźczyń_ców</w:t>
      </w:r>
      <w:proofErr w:type="spellEnd"/>
      <w:r>
        <w:t xml:space="preserve"> LGBT w krajach tzw. Zachodu,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 xml:space="preserve">Doświadczenia graniczne i </w:t>
      </w:r>
      <w:proofErr w:type="spellStart"/>
      <w:r>
        <w:t>biopolityka</w:t>
      </w:r>
      <w:proofErr w:type="spellEnd"/>
      <w:r>
        <w:t xml:space="preserve"> wobec osób LGBT w sytuacji uchodźczej,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proofErr w:type="spellStart"/>
      <w:r>
        <w:t>Coming</w:t>
      </w:r>
      <w:proofErr w:type="spellEnd"/>
      <w:r>
        <w:t xml:space="preserve"> out w sytuacji wielokrotnego wykluczenia,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proofErr w:type="spellStart"/>
      <w:r>
        <w:t>Uchodźczynie_cy</w:t>
      </w:r>
      <w:proofErr w:type="spellEnd"/>
      <w:r>
        <w:t xml:space="preserve"> jako Inni – kto mówi za </w:t>
      </w:r>
      <w:proofErr w:type="spellStart"/>
      <w:r>
        <w:t>nie_ch</w:t>
      </w:r>
      <w:proofErr w:type="spellEnd"/>
      <w:r>
        <w:t>?,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>Doświadczenie drogi w kontekście etniczności, płciowości i seksualności,</w:t>
      </w:r>
    </w:p>
    <w:p w:rsidR="008708D8" w:rsidRDefault="008708D8" w:rsidP="008708D8">
      <w:pPr>
        <w:pStyle w:val="Bezodstpw"/>
        <w:numPr>
          <w:ilvl w:val="0"/>
          <w:numId w:val="1"/>
        </w:numPr>
        <w:spacing w:line="360" w:lineRule="auto"/>
      </w:pPr>
      <w:r>
        <w:t>I</w:t>
      </w:r>
      <w:r>
        <w:t>slamofobia, rasizm, homofobia – różne wersje tego samego lęku?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Komitet Naukowy:</w:t>
      </w:r>
    </w:p>
    <w:p w:rsidR="008708D8" w:rsidRDefault="008708D8" w:rsidP="008708D8">
      <w:pPr>
        <w:pStyle w:val="Bezodstpw"/>
        <w:spacing w:line="360" w:lineRule="auto"/>
      </w:pPr>
      <w:r>
        <w:t xml:space="preserve">dr hab. Tomasz </w:t>
      </w:r>
      <w:proofErr w:type="spellStart"/>
      <w:r>
        <w:t>Basiuk</w:t>
      </w:r>
      <w:proofErr w:type="spellEnd"/>
      <w:r>
        <w:t xml:space="preserve"> (Uniwersytet Warszawski)</w:t>
      </w:r>
    </w:p>
    <w:p w:rsidR="008708D8" w:rsidRDefault="008708D8" w:rsidP="008708D8">
      <w:pPr>
        <w:pStyle w:val="Bezodstpw"/>
        <w:spacing w:line="360" w:lineRule="auto"/>
      </w:pPr>
      <w:r>
        <w:t>dr Zuzanna Kulińska-Kępa (Uniwersytet Warszawski)</w:t>
      </w:r>
    </w:p>
    <w:p w:rsidR="008708D8" w:rsidRDefault="008708D8" w:rsidP="008708D8">
      <w:pPr>
        <w:pStyle w:val="Bezodstpw"/>
        <w:spacing w:line="360" w:lineRule="auto"/>
      </w:pPr>
      <w:r>
        <w:t xml:space="preserve">prof. dr hab. Ewa </w:t>
      </w:r>
      <w:proofErr w:type="spellStart"/>
      <w:r>
        <w:t>Machut-Mendecka</w:t>
      </w:r>
      <w:proofErr w:type="spellEnd"/>
      <w:r>
        <w:t xml:space="preserve"> (Uniwersytet Warszawski)</w:t>
      </w:r>
    </w:p>
    <w:p w:rsidR="008708D8" w:rsidRDefault="008708D8" w:rsidP="008708D8">
      <w:pPr>
        <w:pStyle w:val="Bezodstpw"/>
        <w:spacing w:line="360" w:lineRule="auto"/>
      </w:pPr>
      <w:r>
        <w:t>dr Marta Widy-</w:t>
      </w:r>
      <w:proofErr w:type="spellStart"/>
      <w:r>
        <w:t>Behiesse</w:t>
      </w:r>
      <w:proofErr w:type="spellEnd"/>
      <w:r>
        <w:t xml:space="preserve"> (Uniwersytet Warszawski)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Terminy:</w:t>
      </w:r>
    </w:p>
    <w:p w:rsidR="008708D8" w:rsidRDefault="008708D8" w:rsidP="008708D8">
      <w:pPr>
        <w:pStyle w:val="Bezodstpw"/>
        <w:numPr>
          <w:ilvl w:val="0"/>
          <w:numId w:val="2"/>
        </w:numPr>
        <w:spacing w:line="360" w:lineRule="auto"/>
      </w:pPr>
      <w:r>
        <w:t xml:space="preserve">termin  nadsyłania zgłoszeń: </w:t>
      </w:r>
      <w:r w:rsidRPr="008708D8">
        <w:rPr>
          <w:b/>
        </w:rPr>
        <w:t>9 kwietnia</w:t>
      </w:r>
      <w:r>
        <w:t xml:space="preserve"> [</w:t>
      </w:r>
      <w:r w:rsidRPr="008708D8">
        <w:rPr>
          <w:b/>
        </w:rPr>
        <w:t xml:space="preserve">formularz: </w:t>
      </w:r>
      <w:hyperlink r:id="rId7" w:history="1">
        <w:r w:rsidRPr="008708D8">
          <w:rPr>
            <w:rStyle w:val="Hipercze"/>
            <w:b/>
          </w:rPr>
          <w:t>http://queer.uw.edu.pl/formularz-zgloszeniowy-konferencja-w-ucieczce-przed-przemoca/</w:t>
        </w:r>
      </w:hyperlink>
      <w:r>
        <w:t>]</w:t>
      </w:r>
    </w:p>
    <w:p w:rsidR="008708D8" w:rsidRDefault="008708D8" w:rsidP="008708D8">
      <w:pPr>
        <w:pStyle w:val="Bezodstpw"/>
        <w:numPr>
          <w:ilvl w:val="0"/>
          <w:numId w:val="2"/>
        </w:numPr>
        <w:spacing w:line="360" w:lineRule="auto"/>
      </w:pPr>
      <w:r>
        <w:t xml:space="preserve">informacja zwrotna nt. zgłoszonej propozycji: </w:t>
      </w:r>
      <w:r w:rsidRPr="008708D8">
        <w:rPr>
          <w:b/>
        </w:rPr>
        <w:t>23 kwietnia</w:t>
      </w:r>
    </w:p>
    <w:p w:rsidR="008708D8" w:rsidRDefault="008708D8" w:rsidP="008708D8">
      <w:pPr>
        <w:pStyle w:val="Bezodstpw"/>
        <w:numPr>
          <w:ilvl w:val="0"/>
          <w:numId w:val="2"/>
        </w:numPr>
        <w:spacing w:line="360" w:lineRule="auto"/>
      </w:pPr>
      <w:r>
        <w:t xml:space="preserve">termin wpłat opłaty konferencyjnej: </w:t>
      </w:r>
      <w:r w:rsidRPr="008708D8">
        <w:rPr>
          <w:b/>
        </w:rPr>
        <w:t>11 maja</w:t>
      </w:r>
    </w:p>
    <w:p w:rsidR="008708D8" w:rsidRDefault="008708D8" w:rsidP="008708D8">
      <w:pPr>
        <w:pStyle w:val="Bezodstpw"/>
        <w:numPr>
          <w:ilvl w:val="0"/>
          <w:numId w:val="2"/>
        </w:numPr>
        <w:spacing w:line="360" w:lineRule="auto"/>
      </w:pPr>
      <w:r>
        <w:t xml:space="preserve">termin konferencji: </w:t>
      </w:r>
      <w:r w:rsidRPr="008708D8">
        <w:rPr>
          <w:b/>
        </w:rPr>
        <w:t>26 maja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Opłata konferencyjna (dla osób występujących z referatem):</w:t>
      </w:r>
    </w:p>
    <w:p w:rsidR="008708D8" w:rsidRDefault="008708D8" w:rsidP="008708D8">
      <w:pPr>
        <w:pStyle w:val="Bezodstpw"/>
        <w:numPr>
          <w:ilvl w:val="0"/>
          <w:numId w:val="3"/>
        </w:numPr>
        <w:spacing w:line="360" w:lineRule="auto"/>
      </w:pPr>
      <w:r>
        <w:t>studentki/studenci: 80 zł</w:t>
      </w:r>
    </w:p>
    <w:p w:rsidR="008708D8" w:rsidRDefault="008708D8" w:rsidP="008708D8">
      <w:pPr>
        <w:pStyle w:val="Bezodstpw"/>
        <w:numPr>
          <w:ilvl w:val="0"/>
          <w:numId w:val="3"/>
        </w:numPr>
        <w:spacing w:line="360" w:lineRule="auto"/>
      </w:pPr>
      <w:r>
        <w:lastRenderedPageBreak/>
        <w:t>doktorantki/doktoranci, słuchaczki/słuchacze studiów podyplomowych, osoby bez afiliacji akademickiej: 130 zł</w:t>
      </w:r>
    </w:p>
    <w:p w:rsidR="008708D8" w:rsidRDefault="008708D8" w:rsidP="008708D8">
      <w:pPr>
        <w:pStyle w:val="Bezodstpw"/>
        <w:numPr>
          <w:ilvl w:val="0"/>
          <w:numId w:val="3"/>
        </w:numPr>
        <w:spacing w:line="360" w:lineRule="auto"/>
      </w:pPr>
      <w:r>
        <w:t>osoby ze stopniem doktora lub wyższym: 180 zł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Organizator:</w:t>
      </w:r>
    </w:p>
    <w:p w:rsidR="008708D8" w:rsidRDefault="008708D8" w:rsidP="008708D8">
      <w:pPr>
        <w:pStyle w:val="Bezodstpw"/>
        <w:spacing w:line="360" w:lineRule="auto"/>
      </w:pPr>
      <w:r>
        <w:t>Queer UW</w:t>
      </w:r>
    </w:p>
    <w:p w:rsidR="008708D8" w:rsidRDefault="008708D8" w:rsidP="008708D8">
      <w:pPr>
        <w:pStyle w:val="Bezodstpw"/>
        <w:spacing w:line="360" w:lineRule="auto"/>
      </w:pPr>
    </w:p>
    <w:p w:rsidR="008708D8" w:rsidRDefault="008708D8" w:rsidP="008708D8">
      <w:pPr>
        <w:pStyle w:val="Bezodstpw"/>
        <w:spacing w:line="360" w:lineRule="auto"/>
        <w:rPr>
          <w:b/>
        </w:rPr>
      </w:pPr>
      <w:r>
        <w:rPr>
          <w:b/>
        </w:rPr>
        <w:t>Współpraca:</w:t>
      </w:r>
    </w:p>
    <w:p w:rsidR="008708D8" w:rsidRDefault="008708D8" w:rsidP="008708D8">
      <w:pPr>
        <w:pStyle w:val="Bezodstpw"/>
        <w:spacing w:line="360" w:lineRule="auto"/>
      </w:pPr>
      <w:r>
        <w:t xml:space="preserve">Fundacja Pro </w:t>
      </w:r>
      <w:proofErr w:type="spellStart"/>
      <w:r>
        <w:t>Diversity</w:t>
      </w:r>
      <w:proofErr w:type="spellEnd"/>
    </w:p>
    <w:p w:rsidR="009A0BD9" w:rsidRPr="006F4E49" w:rsidRDefault="009A0BD9" w:rsidP="008708D8">
      <w:pPr>
        <w:spacing w:line="360" w:lineRule="auto"/>
      </w:pPr>
    </w:p>
    <w:sectPr w:rsidR="009A0BD9" w:rsidRPr="006F4E49">
      <w:headerReference w:type="default" r:id="rId8"/>
      <w:footerReference w:type="default" r:id="rId9"/>
      <w:pgSz w:w="11905" w:h="16837"/>
      <w:pgMar w:top="1418" w:right="1014" w:bottom="1418" w:left="11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66" w:rsidRDefault="009C4366">
      <w:r>
        <w:separator/>
      </w:r>
    </w:p>
  </w:endnote>
  <w:endnote w:type="continuationSeparator" w:id="0">
    <w:p w:rsidR="009C4366" w:rsidRDefault="009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EC" w:rsidRDefault="006128EC">
    <w:pPr>
      <w:pBdr>
        <w:bottom w:val="single" w:sz="6" w:space="1" w:color="auto"/>
      </w:pBdr>
    </w:pPr>
  </w:p>
  <w:p w:rsidR="006128EC" w:rsidRPr="006128EC" w:rsidRDefault="006128EC">
    <w:pPr>
      <w:rPr>
        <w:sz w:val="14"/>
      </w:rPr>
    </w:pPr>
  </w:p>
  <w:tbl>
    <w:tblPr>
      <w:tblW w:w="4835" w:type="pct"/>
      <w:tblLook w:val="04A0" w:firstRow="1" w:lastRow="0" w:firstColumn="1" w:lastColumn="0" w:noHBand="0" w:noVBand="1"/>
    </w:tblPr>
    <w:tblGrid>
      <w:gridCol w:w="7054"/>
      <w:gridCol w:w="2551"/>
    </w:tblGrid>
    <w:tr w:rsidR="00771A74" w:rsidRPr="00771A74" w:rsidTr="00771A74">
      <w:trPr>
        <w:trHeight w:val="858"/>
      </w:trPr>
      <w:tc>
        <w:tcPr>
          <w:tcW w:w="3672" w:type="pct"/>
        </w:tcPr>
        <w:p w:rsidR="00771A74" w:rsidRPr="00771A74" w:rsidRDefault="00771A74" w:rsidP="008E0CC6">
          <w:pPr>
            <w:pStyle w:val="Stopka"/>
            <w:tabs>
              <w:tab w:val="clear" w:pos="4536"/>
              <w:tab w:val="clear" w:pos="9072"/>
            </w:tabs>
            <w:rPr>
              <w:sz w:val="18"/>
            </w:rPr>
          </w:pPr>
          <w:r w:rsidRPr="00771A74">
            <w:rPr>
              <w:b/>
              <w:sz w:val="18"/>
            </w:rPr>
            <w:t>Queer UW</w:t>
          </w:r>
        </w:p>
        <w:p w:rsidR="00771A74" w:rsidRDefault="00A14831" w:rsidP="008E0CC6">
          <w:pPr>
            <w:pStyle w:val="Stopka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Ośrodek Studiów Amerykańskich</w:t>
          </w:r>
          <w:r w:rsidR="00771A74" w:rsidRPr="00771A74">
            <w:rPr>
              <w:sz w:val="18"/>
            </w:rPr>
            <w:t xml:space="preserve"> UW</w:t>
          </w:r>
        </w:p>
        <w:p w:rsidR="00771A74" w:rsidRPr="00771A74" w:rsidRDefault="00A14831" w:rsidP="00771A74">
          <w:pPr>
            <w:pStyle w:val="Stopka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al. Niepodległości 22</w:t>
          </w:r>
        </w:p>
        <w:p w:rsidR="00771A74" w:rsidRDefault="00771A74" w:rsidP="00771A74">
          <w:pPr>
            <w:pStyle w:val="Stopka"/>
            <w:tabs>
              <w:tab w:val="clear" w:pos="4536"/>
              <w:tab w:val="clear" w:pos="9072"/>
            </w:tabs>
            <w:rPr>
              <w:sz w:val="18"/>
            </w:rPr>
          </w:pPr>
          <w:r w:rsidRPr="00771A74">
            <w:rPr>
              <w:sz w:val="18"/>
            </w:rPr>
            <w:t>0</w:t>
          </w:r>
          <w:r w:rsidR="00A14831">
            <w:rPr>
              <w:sz w:val="18"/>
            </w:rPr>
            <w:t>2</w:t>
          </w:r>
          <w:r w:rsidRPr="00771A74">
            <w:rPr>
              <w:sz w:val="18"/>
            </w:rPr>
            <w:t>-</w:t>
          </w:r>
          <w:r w:rsidR="00A14831">
            <w:rPr>
              <w:sz w:val="18"/>
            </w:rPr>
            <w:t>653</w:t>
          </w:r>
          <w:r w:rsidRPr="00771A74">
            <w:rPr>
              <w:sz w:val="18"/>
            </w:rPr>
            <w:t xml:space="preserve"> Warszawa</w:t>
          </w:r>
        </w:p>
        <w:p w:rsidR="00816FE6" w:rsidRPr="00771A74" w:rsidRDefault="00816FE6" w:rsidP="00771A74">
          <w:pPr>
            <w:pStyle w:val="Stopka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kontakt@queer.uw.edu.pl</w:t>
          </w:r>
        </w:p>
      </w:tc>
      <w:tc>
        <w:tcPr>
          <w:tcW w:w="1328" w:type="pct"/>
        </w:tcPr>
        <w:p w:rsidR="008E3E55" w:rsidRDefault="008E3E55" w:rsidP="008E3E55">
          <w:pPr>
            <w:pStyle w:val="Stopka"/>
            <w:jc w:val="right"/>
            <w:rPr>
              <w:sz w:val="18"/>
            </w:rPr>
          </w:pPr>
        </w:p>
        <w:p w:rsidR="008E3E55" w:rsidRDefault="008E3E55" w:rsidP="008E3E55">
          <w:pPr>
            <w:pStyle w:val="Stopka"/>
            <w:jc w:val="right"/>
            <w:rPr>
              <w:sz w:val="18"/>
            </w:rPr>
          </w:pPr>
        </w:p>
        <w:p w:rsidR="008E3E55" w:rsidRDefault="008E3E55" w:rsidP="008E3E55">
          <w:pPr>
            <w:pStyle w:val="Stopka"/>
            <w:jc w:val="right"/>
            <w:rPr>
              <w:sz w:val="18"/>
            </w:rPr>
          </w:pPr>
        </w:p>
        <w:p w:rsidR="00645A36" w:rsidRDefault="00645A36" w:rsidP="008E3E55">
          <w:pPr>
            <w:pStyle w:val="Stopka"/>
            <w:jc w:val="right"/>
            <w:rPr>
              <w:sz w:val="18"/>
            </w:rPr>
          </w:pPr>
        </w:p>
        <w:p w:rsidR="00771A74" w:rsidRPr="00771A74" w:rsidRDefault="008E3E55" w:rsidP="008E3E55">
          <w:pPr>
            <w:pStyle w:val="Stopka"/>
            <w:jc w:val="right"/>
            <w:rPr>
              <w:sz w:val="18"/>
            </w:rPr>
          </w:pPr>
          <w:r>
            <w:rPr>
              <w:sz w:val="18"/>
            </w:rPr>
            <w:t>www.Queer</w:t>
          </w:r>
          <w:r w:rsidR="00816FE6">
            <w:rPr>
              <w:sz w:val="18"/>
            </w:rPr>
            <w:t>.</w:t>
          </w:r>
          <w:r>
            <w:rPr>
              <w:sz w:val="18"/>
            </w:rPr>
            <w:t>UW.edu.pl</w:t>
          </w:r>
        </w:p>
      </w:tc>
    </w:tr>
  </w:tbl>
  <w:p w:rsidR="00771A74" w:rsidRPr="00771A74" w:rsidRDefault="00771A74" w:rsidP="00771A74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66" w:rsidRDefault="009C4366">
      <w:r>
        <w:separator/>
      </w:r>
    </w:p>
  </w:footnote>
  <w:footnote w:type="continuationSeparator" w:id="0">
    <w:p w:rsidR="009C4366" w:rsidRDefault="009C4366">
      <w:r>
        <w:continuationSeparator/>
      </w:r>
    </w:p>
  </w:footnote>
  <w:footnote w:id="1">
    <w:p w:rsidR="008708D8" w:rsidRDefault="008708D8" w:rsidP="008708D8">
      <w:pPr>
        <w:pStyle w:val="Tekstprzypisudolnego"/>
      </w:pPr>
      <w:r>
        <w:rPr>
          <w:rStyle w:val="Odwoanieprzypisudolnego"/>
        </w:rPr>
        <w:footnoteRef/>
      </w:r>
      <w:r>
        <w:t>http://www.unhcr.org/news/latest/2015/12/5683d0b56/million-sea-arrivals-reach-europe-2015.html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2983"/>
    </w:tblGrid>
    <w:tr w:rsidR="00771A74" w:rsidTr="00771A74">
      <w:trPr>
        <w:cantSplit/>
      </w:trPr>
      <w:tc>
        <w:tcPr>
          <w:tcW w:w="1402" w:type="pct"/>
          <w:vAlign w:val="center"/>
        </w:tcPr>
        <w:p w:rsidR="00771A74" w:rsidRDefault="008708D8" w:rsidP="00771A74">
          <w:pPr>
            <w:pStyle w:val="Nagwek"/>
            <w:snapToGrid w:val="0"/>
            <w:jc w:val="center"/>
            <w:rPr>
              <w:smallCaps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89.25pt" filled="t">
                <v:fill color2="black"/>
                <v:imagedata r:id="rId1" o:title=""/>
              </v:shape>
            </w:pict>
          </w:r>
        </w:p>
      </w:tc>
      <w:tc>
        <w:tcPr>
          <w:tcW w:w="2085" w:type="pct"/>
          <w:vAlign w:val="center"/>
        </w:tcPr>
        <w:p w:rsidR="00771A74" w:rsidRDefault="00771A74" w:rsidP="008E0CC6">
          <w:pPr>
            <w:pStyle w:val="NormalnyWeb"/>
            <w:snapToGrid w:val="0"/>
            <w:spacing w:before="0" w:after="0" w:line="360" w:lineRule="auto"/>
            <w:jc w:val="center"/>
            <w:rPr>
              <w:smallCaps/>
            </w:rPr>
          </w:pPr>
          <w:r>
            <w:rPr>
              <w:smallCaps/>
            </w:rPr>
            <w:t>Uczelniana Organizacja Studencka</w:t>
          </w:r>
        </w:p>
        <w:p w:rsidR="00771A74" w:rsidRDefault="00771A74" w:rsidP="008E0CC6">
          <w:pPr>
            <w:pStyle w:val="NormalnyWeb"/>
            <w:snapToGrid w:val="0"/>
            <w:spacing w:before="0" w:after="0" w:line="360" w:lineRule="auto"/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>Queer UW</w:t>
          </w:r>
        </w:p>
        <w:p w:rsidR="00771A74" w:rsidRDefault="00771A74" w:rsidP="008E0CC6">
          <w:pPr>
            <w:pStyle w:val="NormalnyWeb"/>
            <w:snapToGrid w:val="0"/>
            <w:spacing w:before="0" w:after="0" w:line="360" w:lineRule="auto"/>
            <w:jc w:val="center"/>
            <w:rPr>
              <w:smallCaps/>
            </w:rPr>
          </w:pPr>
        </w:p>
        <w:p w:rsidR="00771A74" w:rsidRDefault="00771A74" w:rsidP="008E0CC6">
          <w:pPr>
            <w:pStyle w:val="Nagwek"/>
            <w:jc w:val="center"/>
            <w:rPr>
              <w:rFonts w:ascii="Arial" w:hAnsi="Arial"/>
              <w:smallCaps/>
              <w:sz w:val="22"/>
              <w:lang w:val="en-US"/>
            </w:rPr>
          </w:pPr>
        </w:p>
      </w:tc>
      <w:tc>
        <w:tcPr>
          <w:tcW w:w="1513" w:type="pct"/>
        </w:tcPr>
        <w:p w:rsidR="00771A74" w:rsidRDefault="00771A74">
          <w:pPr>
            <w:pStyle w:val="NormalnyWeb"/>
            <w:snapToGrid w:val="0"/>
            <w:spacing w:before="0" w:after="0" w:line="360" w:lineRule="auto"/>
            <w:jc w:val="center"/>
            <w:rPr>
              <w:smallCaps/>
            </w:rPr>
          </w:pPr>
        </w:p>
        <w:p w:rsidR="00771A74" w:rsidRPr="00771A74" w:rsidRDefault="00771A74">
          <w:pPr>
            <w:pStyle w:val="NormalnyWeb"/>
            <w:snapToGrid w:val="0"/>
            <w:spacing w:before="0" w:after="0" w:line="360" w:lineRule="auto"/>
            <w:jc w:val="center"/>
            <w:rPr>
              <w:smallCaps/>
              <w:sz w:val="8"/>
            </w:rPr>
          </w:pPr>
        </w:p>
        <w:p w:rsidR="00771A74" w:rsidRDefault="008708D8">
          <w:pPr>
            <w:pStyle w:val="NormalnyWeb"/>
            <w:snapToGrid w:val="0"/>
            <w:spacing w:before="0" w:after="0" w:line="360" w:lineRule="auto"/>
            <w:jc w:val="center"/>
            <w:rPr>
              <w:smallCaps/>
            </w:rPr>
          </w:pPr>
          <w:r>
            <w:rPr>
              <w:smallCaps/>
            </w:rPr>
            <w:pict>
              <v:shape id="_x0000_i1026" type="#_x0000_t75" style="width:111pt;height:26.25pt">
                <v:imagedata r:id="rId2" o:title="logoqueerUW"/>
              </v:shape>
            </w:pict>
          </w:r>
        </w:p>
      </w:tc>
    </w:tr>
  </w:tbl>
  <w:p w:rsidR="008E0CC6" w:rsidRDefault="008E0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BD6"/>
    <w:multiLevelType w:val="hybridMultilevel"/>
    <w:tmpl w:val="FBB2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062B"/>
    <w:multiLevelType w:val="hybridMultilevel"/>
    <w:tmpl w:val="86C49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05DD"/>
    <w:multiLevelType w:val="hybridMultilevel"/>
    <w:tmpl w:val="217C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A74"/>
    <w:rsid w:val="00010A01"/>
    <w:rsid w:val="0032578B"/>
    <w:rsid w:val="0044098D"/>
    <w:rsid w:val="00535E17"/>
    <w:rsid w:val="00600892"/>
    <w:rsid w:val="006128EC"/>
    <w:rsid w:val="00645A36"/>
    <w:rsid w:val="006B3143"/>
    <w:rsid w:val="006F4E49"/>
    <w:rsid w:val="00771A74"/>
    <w:rsid w:val="00816FE6"/>
    <w:rsid w:val="00854463"/>
    <w:rsid w:val="008708D8"/>
    <w:rsid w:val="0087488B"/>
    <w:rsid w:val="008E0CC6"/>
    <w:rsid w:val="008E3E55"/>
    <w:rsid w:val="009209A4"/>
    <w:rsid w:val="009A0BD9"/>
    <w:rsid w:val="009C4366"/>
    <w:rsid w:val="00A14831"/>
    <w:rsid w:val="00A413A6"/>
    <w:rsid w:val="00B52FFE"/>
    <w:rsid w:val="00D30AD6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743D2"/>
  <w15:chartTrackingRefBased/>
  <w15:docId w15:val="{D803D7D6-AF42-41DF-B38B-155A5FB2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spacing w:before="100" w:after="11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77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0BD9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0BD9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8D8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08D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70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eer.uw.edu.pl/formularz-zgloszeniowy-konferencja-w-ucieczce-przed-przemo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Queer UW</dc:creator>
  <cp:keywords/>
  <cp:lastModifiedBy>Jej Perfekcyjność</cp:lastModifiedBy>
  <cp:revision>2</cp:revision>
  <cp:lastPrinted>2014-11-05T19:46:00Z</cp:lastPrinted>
  <dcterms:created xsi:type="dcterms:W3CDTF">2017-02-13T10:48:00Z</dcterms:created>
  <dcterms:modified xsi:type="dcterms:W3CDTF">2017-02-13T10:48:00Z</dcterms:modified>
</cp:coreProperties>
</file>