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D8" w:rsidRPr="00160AA1" w:rsidRDefault="00E617D8" w:rsidP="00E617D8">
      <w:pPr>
        <w:pStyle w:val="Default"/>
        <w:jc w:val="center"/>
        <w:rPr>
          <w:rFonts w:asciiTheme="majorHAnsi" w:hAnsiTheme="majorHAnsi"/>
          <w:b/>
          <w:color w:val="002060"/>
          <w:sz w:val="40"/>
          <w:szCs w:val="40"/>
        </w:rPr>
      </w:pPr>
      <w:r w:rsidRPr="00160AA1">
        <w:rPr>
          <w:rFonts w:asciiTheme="majorHAnsi" w:hAnsiTheme="majorHAnsi"/>
          <w:b/>
          <w:color w:val="002060"/>
          <w:sz w:val="40"/>
          <w:szCs w:val="40"/>
        </w:rPr>
        <w:t>SPOTKANIA Z KSIĄŻKĄ</w:t>
      </w:r>
    </w:p>
    <w:p w:rsidR="00E617D8" w:rsidRPr="000C3425" w:rsidRDefault="00E617D8" w:rsidP="00E617D8">
      <w:pPr>
        <w:pStyle w:val="Default"/>
        <w:jc w:val="center"/>
        <w:rPr>
          <w:rFonts w:asciiTheme="majorHAnsi" w:hAnsiTheme="majorHAnsi"/>
          <w:b/>
          <w:color w:val="002060"/>
          <w:sz w:val="32"/>
          <w:szCs w:val="32"/>
        </w:rPr>
      </w:pPr>
    </w:p>
    <w:p w:rsidR="00E617D8" w:rsidRDefault="00E617D8" w:rsidP="00E617D8">
      <w:pPr>
        <w:pStyle w:val="Default"/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C92E82">
        <w:rPr>
          <w:rFonts w:asciiTheme="majorHAnsi" w:hAnsiTheme="majorHAnsi"/>
          <w:sz w:val="28"/>
          <w:szCs w:val="28"/>
        </w:rPr>
        <w:t>Serdecznie zapraszamy na spotkanie poświęcone dyskusji nad książką</w:t>
      </w:r>
    </w:p>
    <w:p w:rsidR="00E617D8" w:rsidRPr="00481618" w:rsidRDefault="00E617D8" w:rsidP="00E617D8">
      <w:pPr>
        <w:pStyle w:val="Default"/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481618">
        <w:rPr>
          <w:rFonts w:asciiTheme="majorHAnsi" w:hAnsiTheme="majorHAnsi"/>
          <w:b/>
          <w:sz w:val="36"/>
          <w:szCs w:val="36"/>
        </w:rPr>
        <w:t>Joanny Zale</w:t>
      </w:r>
      <w:bookmarkStart w:id="0" w:name="_GoBack"/>
      <w:bookmarkEnd w:id="0"/>
      <w:r w:rsidRPr="00481618">
        <w:rPr>
          <w:rFonts w:asciiTheme="majorHAnsi" w:hAnsiTheme="majorHAnsi"/>
          <w:b/>
          <w:sz w:val="36"/>
          <w:szCs w:val="36"/>
        </w:rPr>
        <w:t>wskiej</w:t>
      </w:r>
    </w:p>
    <w:p w:rsidR="00E617D8" w:rsidRPr="00E617D8" w:rsidRDefault="00E617D8" w:rsidP="001B22D7">
      <w:pPr>
        <w:pStyle w:val="Default"/>
        <w:jc w:val="center"/>
        <w:rPr>
          <w:rFonts w:asciiTheme="majorHAnsi" w:hAnsiTheme="majorHAnsi"/>
          <w:b/>
          <w:i/>
          <w:color w:val="C00000"/>
          <w:sz w:val="48"/>
          <w:szCs w:val="48"/>
        </w:rPr>
      </w:pPr>
      <w:r w:rsidRPr="00E617D8">
        <w:rPr>
          <w:rFonts w:asciiTheme="majorHAnsi" w:hAnsiTheme="majorHAnsi"/>
          <w:b/>
          <w:i/>
          <w:color w:val="C00000"/>
          <w:sz w:val="48"/>
          <w:szCs w:val="48"/>
        </w:rPr>
        <w:t>Człowiek stary</w:t>
      </w:r>
      <w:r>
        <w:rPr>
          <w:rFonts w:asciiTheme="majorHAnsi" w:hAnsiTheme="majorHAnsi"/>
          <w:b/>
          <w:i/>
          <w:color w:val="C00000"/>
          <w:sz w:val="48"/>
          <w:szCs w:val="48"/>
        </w:rPr>
        <w:t xml:space="preserve"> wobec zmiany kulturowej</w:t>
      </w:r>
      <w:r w:rsidRPr="00E617D8">
        <w:rPr>
          <w:rFonts w:asciiTheme="majorHAnsi" w:hAnsiTheme="majorHAnsi"/>
          <w:b/>
          <w:i/>
          <w:color w:val="C00000"/>
          <w:sz w:val="48"/>
          <w:szCs w:val="48"/>
        </w:rPr>
        <w:t xml:space="preserve"> </w:t>
      </w:r>
    </w:p>
    <w:p w:rsidR="00E617D8" w:rsidRPr="00E617D8" w:rsidRDefault="00E617D8" w:rsidP="001B22D7">
      <w:pPr>
        <w:pStyle w:val="Default"/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E617D8">
        <w:rPr>
          <w:rFonts w:asciiTheme="majorHAnsi" w:hAnsiTheme="majorHAnsi"/>
          <w:b/>
          <w:i/>
          <w:color w:val="C00000"/>
          <w:sz w:val="48"/>
          <w:szCs w:val="48"/>
        </w:rPr>
        <w:t>Perspektywa teorii praktyk społecznych</w:t>
      </w:r>
    </w:p>
    <w:p w:rsidR="001B22D7" w:rsidRPr="001B22D7" w:rsidRDefault="001B22D7" w:rsidP="00E617D8">
      <w:pPr>
        <w:pStyle w:val="Default"/>
        <w:spacing w:line="360" w:lineRule="auto"/>
        <w:jc w:val="center"/>
        <w:rPr>
          <w:rFonts w:asciiTheme="majorHAnsi" w:hAnsiTheme="majorHAnsi"/>
          <w:sz w:val="16"/>
          <w:szCs w:val="16"/>
        </w:rPr>
      </w:pPr>
    </w:p>
    <w:p w:rsidR="00E617D8" w:rsidRPr="000C3425" w:rsidRDefault="00E617D8" w:rsidP="00E617D8">
      <w:pPr>
        <w:pStyle w:val="Default"/>
        <w:spacing w:line="36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Wydawnictwo </w:t>
      </w:r>
      <w:r>
        <w:rPr>
          <w:rFonts w:asciiTheme="majorHAnsi" w:hAnsiTheme="majorHAnsi"/>
          <w:sz w:val="28"/>
          <w:szCs w:val="28"/>
        </w:rPr>
        <w:t>Naukowe SCHOLAR</w:t>
      </w:r>
      <w:r>
        <w:rPr>
          <w:rFonts w:asciiTheme="majorHAnsi" w:hAnsiTheme="majorHAnsi"/>
          <w:sz w:val="28"/>
          <w:szCs w:val="28"/>
        </w:rPr>
        <w:t>, Warszawa 201</w:t>
      </w:r>
      <w:r>
        <w:rPr>
          <w:rFonts w:asciiTheme="majorHAnsi" w:hAnsiTheme="majorHAnsi"/>
          <w:sz w:val="28"/>
          <w:szCs w:val="28"/>
        </w:rPr>
        <w:t>5</w:t>
      </w:r>
    </w:p>
    <w:p w:rsidR="00E617D8" w:rsidRDefault="00E617D8" w:rsidP="00E617D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</w:p>
    <w:p w:rsidR="001B22D7" w:rsidRDefault="001B22D7" w:rsidP="00E617D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noProof/>
          <w:color w:val="212121"/>
          <w:sz w:val="23"/>
          <w:szCs w:val="23"/>
          <w:lang w:eastAsia="pl-PL"/>
        </w:rPr>
        <w:drawing>
          <wp:inline distT="0" distB="0" distL="0" distR="0">
            <wp:extent cx="2154803" cy="3058330"/>
            <wp:effectExtent l="0" t="0" r="0" b="8890"/>
            <wp:docPr id="2" name="Obraz 2" descr="F:\abasia\basia\APS\Spotkania z ksiazka\okładka ksiazki Asi Zalewsk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basia\basia\APS\Spotkania z ksiazka\okładka ksiazki Asi Zalewskie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250" cy="306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D7" w:rsidRDefault="001B22D7" w:rsidP="00E617D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</w:p>
    <w:p w:rsidR="00E617D8" w:rsidRPr="007976A9" w:rsidRDefault="00E617D8" w:rsidP="00E617D8">
      <w:pPr>
        <w:pStyle w:val="Default"/>
        <w:jc w:val="center"/>
        <w:rPr>
          <w:rFonts w:asciiTheme="majorHAnsi" w:hAnsiTheme="majorHAnsi"/>
          <w:color w:val="002060"/>
          <w:sz w:val="28"/>
          <w:szCs w:val="28"/>
        </w:rPr>
      </w:pPr>
      <w:r w:rsidRPr="007976A9">
        <w:rPr>
          <w:rFonts w:asciiTheme="majorHAnsi" w:hAnsiTheme="majorHAnsi"/>
          <w:color w:val="002060"/>
          <w:sz w:val="28"/>
          <w:szCs w:val="28"/>
        </w:rPr>
        <w:t xml:space="preserve">Spotkanie odbędzie się </w:t>
      </w:r>
      <w:r w:rsidRPr="00E617D8">
        <w:rPr>
          <w:rFonts w:asciiTheme="majorHAnsi" w:hAnsiTheme="majorHAnsi"/>
          <w:b/>
          <w:color w:val="002060"/>
          <w:sz w:val="28"/>
          <w:szCs w:val="28"/>
        </w:rPr>
        <w:t>17 maja</w:t>
      </w:r>
      <w:r w:rsidRPr="00E617D8">
        <w:rPr>
          <w:rFonts w:asciiTheme="majorHAnsi" w:hAnsiTheme="majorHAnsi"/>
          <w:b/>
          <w:bCs/>
          <w:color w:val="002060"/>
          <w:sz w:val="28"/>
          <w:szCs w:val="28"/>
        </w:rPr>
        <w:t xml:space="preserve"> (środa</w:t>
      </w:r>
      <w:r w:rsidRPr="007976A9">
        <w:rPr>
          <w:rFonts w:asciiTheme="majorHAnsi" w:hAnsiTheme="majorHAnsi"/>
          <w:b/>
          <w:bCs/>
          <w:color w:val="002060"/>
          <w:sz w:val="28"/>
          <w:szCs w:val="28"/>
        </w:rPr>
        <w:t>) 2017 r.</w:t>
      </w:r>
    </w:p>
    <w:p w:rsidR="00E617D8" w:rsidRPr="007976A9" w:rsidRDefault="00E617D8" w:rsidP="00E617D8">
      <w:pPr>
        <w:pStyle w:val="Default"/>
        <w:jc w:val="center"/>
        <w:rPr>
          <w:rFonts w:asciiTheme="majorHAnsi" w:hAnsiTheme="majorHAnsi"/>
          <w:b/>
          <w:bCs/>
          <w:color w:val="002060"/>
          <w:sz w:val="28"/>
          <w:szCs w:val="28"/>
        </w:rPr>
      </w:pPr>
      <w:r w:rsidRPr="007976A9">
        <w:rPr>
          <w:rFonts w:asciiTheme="majorHAnsi" w:hAnsiTheme="majorHAnsi"/>
          <w:b/>
          <w:bCs/>
          <w:color w:val="002060"/>
          <w:sz w:val="28"/>
          <w:szCs w:val="28"/>
        </w:rPr>
        <w:t xml:space="preserve">o godz. 15.30 </w:t>
      </w:r>
    </w:p>
    <w:p w:rsidR="00E617D8" w:rsidRPr="007976A9" w:rsidRDefault="00E617D8" w:rsidP="00E617D8">
      <w:pPr>
        <w:pStyle w:val="Default"/>
        <w:jc w:val="center"/>
        <w:rPr>
          <w:rFonts w:asciiTheme="majorHAnsi" w:hAnsiTheme="majorHAnsi"/>
          <w:color w:val="002060"/>
          <w:sz w:val="28"/>
          <w:szCs w:val="28"/>
        </w:rPr>
      </w:pPr>
      <w:r w:rsidRPr="007976A9">
        <w:rPr>
          <w:rFonts w:asciiTheme="majorHAnsi" w:hAnsiTheme="majorHAnsi"/>
          <w:color w:val="002060"/>
          <w:sz w:val="28"/>
          <w:szCs w:val="28"/>
        </w:rPr>
        <w:t>w Akademii Pedagogiki Specjalnej w Warszawie</w:t>
      </w:r>
    </w:p>
    <w:p w:rsidR="00E617D8" w:rsidRPr="007976A9" w:rsidRDefault="00E617D8" w:rsidP="00E617D8">
      <w:pPr>
        <w:pStyle w:val="Default"/>
        <w:jc w:val="center"/>
        <w:rPr>
          <w:rFonts w:asciiTheme="majorHAnsi" w:hAnsiTheme="majorHAnsi"/>
          <w:color w:val="002060"/>
          <w:sz w:val="28"/>
          <w:szCs w:val="28"/>
        </w:rPr>
      </w:pPr>
      <w:r w:rsidRPr="007976A9">
        <w:rPr>
          <w:rFonts w:asciiTheme="majorHAnsi" w:hAnsiTheme="majorHAnsi"/>
          <w:color w:val="002060"/>
          <w:sz w:val="28"/>
          <w:szCs w:val="28"/>
        </w:rPr>
        <w:t xml:space="preserve">ul. </w:t>
      </w:r>
      <w:proofErr w:type="spellStart"/>
      <w:r w:rsidRPr="007976A9">
        <w:rPr>
          <w:rFonts w:asciiTheme="majorHAnsi" w:hAnsiTheme="majorHAnsi"/>
          <w:color w:val="002060"/>
          <w:sz w:val="28"/>
          <w:szCs w:val="28"/>
        </w:rPr>
        <w:t>Szczęśliwicka</w:t>
      </w:r>
      <w:proofErr w:type="spellEnd"/>
      <w:r w:rsidRPr="007976A9">
        <w:rPr>
          <w:rFonts w:asciiTheme="majorHAnsi" w:hAnsiTheme="majorHAnsi"/>
          <w:color w:val="002060"/>
          <w:sz w:val="28"/>
          <w:szCs w:val="28"/>
        </w:rPr>
        <w:t xml:space="preserve"> 40, budynek C, Sala Senatu (II piętro)</w:t>
      </w:r>
    </w:p>
    <w:p w:rsidR="00E617D8" w:rsidRDefault="00E617D8" w:rsidP="00E617D8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E617D8" w:rsidRDefault="00E617D8" w:rsidP="00E617D8">
      <w:pPr>
        <w:pStyle w:val="Default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</w:t>
      </w:r>
      <w:r w:rsidRPr="00277088">
        <w:rPr>
          <w:rFonts w:asciiTheme="majorHAnsi" w:hAnsiTheme="majorHAnsi"/>
          <w:sz w:val="28"/>
          <w:szCs w:val="28"/>
        </w:rPr>
        <w:t xml:space="preserve"> książce mówić będą</w:t>
      </w:r>
    </w:p>
    <w:p w:rsidR="00E617D8" w:rsidRPr="00E4528C" w:rsidRDefault="00E617D8" w:rsidP="00E617D8">
      <w:pPr>
        <w:pStyle w:val="Default"/>
        <w:jc w:val="center"/>
        <w:rPr>
          <w:rFonts w:asciiTheme="majorHAnsi" w:hAnsiTheme="majorHAnsi"/>
          <w:b/>
          <w:sz w:val="32"/>
          <w:szCs w:val="32"/>
        </w:rPr>
      </w:pPr>
      <w:r w:rsidRPr="00E4528C">
        <w:rPr>
          <w:rFonts w:asciiTheme="majorHAnsi" w:hAnsiTheme="majorHAnsi"/>
          <w:b/>
          <w:sz w:val="32"/>
          <w:szCs w:val="32"/>
        </w:rPr>
        <w:t xml:space="preserve">Dr. </w:t>
      </w:r>
      <w:r>
        <w:rPr>
          <w:rFonts w:asciiTheme="majorHAnsi" w:hAnsiTheme="majorHAnsi"/>
          <w:b/>
          <w:sz w:val="32"/>
          <w:szCs w:val="32"/>
        </w:rPr>
        <w:t>Ewa Klekot</w:t>
      </w:r>
      <w:r w:rsidRPr="00E4528C">
        <w:rPr>
          <w:rFonts w:asciiTheme="majorHAnsi" w:hAnsiTheme="majorHAnsi"/>
          <w:b/>
          <w:sz w:val="32"/>
          <w:szCs w:val="32"/>
        </w:rPr>
        <w:t xml:space="preserve"> </w:t>
      </w:r>
      <w:r w:rsidRPr="00E4528C">
        <w:rPr>
          <w:rFonts w:asciiTheme="majorHAnsi" w:hAnsiTheme="majorHAnsi"/>
          <w:sz w:val="32"/>
          <w:szCs w:val="32"/>
        </w:rPr>
        <w:t>(</w:t>
      </w:r>
      <w:r w:rsidRPr="00E617D8">
        <w:rPr>
          <w:rFonts w:asciiTheme="majorHAnsi" w:eastAsia="Times New Roman" w:hAnsiTheme="majorHAnsi" w:cs="Segoe UI"/>
          <w:color w:val="212121"/>
          <w:sz w:val="32"/>
          <w:szCs w:val="32"/>
        </w:rPr>
        <w:t>Instytut Etnologii i Antropologii Kulturowej, Uniwersytet Warszawski</w:t>
      </w:r>
      <w:r w:rsidRPr="00E4528C">
        <w:rPr>
          <w:rFonts w:asciiTheme="majorHAnsi" w:hAnsiTheme="majorHAnsi"/>
          <w:sz w:val="32"/>
          <w:szCs w:val="32"/>
        </w:rPr>
        <w:t>)</w:t>
      </w:r>
    </w:p>
    <w:p w:rsidR="00E617D8" w:rsidRDefault="00E617D8" w:rsidP="00E617D8">
      <w:pPr>
        <w:pStyle w:val="Default"/>
        <w:jc w:val="center"/>
        <w:rPr>
          <w:rFonts w:asciiTheme="majorHAnsi" w:hAnsiTheme="majorHAnsi"/>
          <w:sz w:val="32"/>
          <w:szCs w:val="32"/>
        </w:rPr>
      </w:pPr>
      <w:r w:rsidRPr="00E4528C">
        <w:rPr>
          <w:rFonts w:asciiTheme="majorHAnsi" w:hAnsiTheme="majorHAnsi"/>
          <w:b/>
          <w:sz w:val="32"/>
          <w:szCs w:val="32"/>
        </w:rPr>
        <w:t xml:space="preserve">Dr </w:t>
      </w:r>
      <w:r w:rsidRPr="00E617D8">
        <w:rPr>
          <w:rFonts w:asciiTheme="majorHAnsi" w:eastAsia="Times New Roman" w:hAnsiTheme="majorHAnsi" w:cs="Segoe UI"/>
          <w:b/>
          <w:color w:val="212121"/>
          <w:sz w:val="32"/>
          <w:szCs w:val="32"/>
        </w:rPr>
        <w:t xml:space="preserve">Marta </w:t>
      </w:r>
      <w:proofErr w:type="spellStart"/>
      <w:r w:rsidRPr="00E617D8">
        <w:rPr>
          <w:rFonts w:asciiTheme="majorHAnsi" w:eastAsia="Times New Roman" w:hAnsiTheme="majorHAnsi" w:cs="Segoe UI"/>
          <w:b/>
          <w:color w:val="212121"/>
          <w:sz w:val="32"/>
          <w:szCs w:val="32"/>
        </w:rPr>
        <w:t>Olcoń</w:t>
      </w:r>
      <w:proofErr w:type="spellEnd"/>
      <w:r w:rsidRPr="00E617D8">
        <w:rPr>
          <w:rFonts w:asciiTheme="majorHAnsi" w:eastAsia="Times New Roman" w:hAnsiTheme="majorHAnsi" w:cs="Segoe UI"/>
          <w:b/>
          <w:color w:val="212121"/>
          <w:sz w:val="32"/>
          <w:szCs w:val="32"/>
        </w:rPr>
        <w:t>-Kubicka</w:t>
      </w:r>
      <w:r>
        <w:rPr>
          <w:rFonts w:asciiTheme="majorHAnsi" w:eastAsia="Times New Roman" w:hAnsiTheme="majorHAnsi" w:cs="Segoe UI"/>
          <w:color w:val="212121"/>
          <w:sz w:val="32"/>
          <w:szCs w:val="32"/>
        </w:rPr>
        <w:t xml:space="preserve"> (</w:t>
      </w:r>
      <w:r w:rsidRPr="00E617D8">
        <w:rPr>
          <w:rFonts w:asciiTheme="majorHAnsi" w:eastAsia="Times New Roman" w:hAnsiTheme="majorHAnsi" w:cs="Segoe UI"/>
          <w:color w:val="212121"/>
          <w:sz w:val="32"/>
          <w:szCs w:val="32"/>
        </w:rPr>
        <w:t>Instytut Filozofii i Socjologii, Polska Akademia Nauk</w:t>
      </w:r>
      <w:r>
        <w:rPr>
          <w:rFonts w:asciiTheme="majorHAnsi" w:eastAsia="Times New Roman" w:hAnsiTheme="majorHAnsi" w:cs="Segoe UI"/>
          <w:color w:val="212121"/>
          <w:sz w:val="32"/>
          <w:szCs w:val="32"/>
        </w:rPr>
        <w:t>)</w:t>
      </w:r>
      <w:r w:rsidRPr="00E4528C">
        <w:rPr>
          <w:rFonts w:asciiTheme="majorHAnsi" w:hAnsiTheme="majorHAnsi"/>
          <w:b/>
          <w:sz w:val="32"/>
          <w:szCs w:val="32"/>
        </w:rPr>
        <w:t xml:space="preserve"> </w:t>
      </w:r>
    </w:p>
    <w:p w:rsidR="00E617D8" w:rsidRPr="003C1CD3" w:rsidRDefault="00E617D8" w:rsidP="00E617D8">
      <w:pPr>
        <w:pStyle w:val="Default"/>
        <w:jc w:val="center"/>
        <w:rPr>
          <w:rFonts w:asciiTheme="majorHAnsi" w:hAnsiTheme="majorHAnsi"/>
          <w:b/>
          <w:sz w:val="32"/>
          <w:szCs w:val="32"/>
        </w:rPr>
      </w:pPr>
    </w:p>
    <w:p w:rsidR="00E617D8" w:rsidRDefault="00E617D8" w:rsidP="00E617D8">
      <w:pPr>
        <w:pStyle w:val="Default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Spotkanie poprowadzi dr hab.</w:t>
      </w:r>
      <w:r w:rsidR="001B22D7">
        <w:rPr>
          <w:rFonts w:asciiTheme="majorHAnsi" w:hAnsiTheme="majorHAnsi"/>
          <w:sz w:val="28"/>
          <w:szCs w:val="28"/>
        </w:rPr>
        <w:t>, prof. APS</w:t>
      </w:r>
      <w:r>
        <w:rPr>
          <w:rFonts w:asciiTheme="majorHAnsi" w:hAnsiTheme="majorHAnsi"/>
          <w:sz w:val="28"/>
          <w:szCs w:val="28"/>
        </w:rPr>
        <w:t xml:space="preserve"> </w:t>
      </w:r>
      <w:r w:rsidR="005C11F4">
        <w:rPr>
          <w:rFonts w:asciiTheme="majorHAnsi" w:hAnsiTheme="majorHAnsi"/>
          <w:sz w:val="28"/>
          <w:szCs w:val="28"/>
        </w:rPr>
        <w:t>Barbara Pasamonik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E617D8" w:rsidRPr="005C11F4" w:rsidRDefault="00E617D8" w:rsidP="005C11F4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Organizator: Katedra</w:t>
      </w:r>
      <w:r w:rsidRPr="00C92E82">
        <w:rPr>
          <w:rFonts w:asciiTheme="majorHAnsi" w:hAnsiTheme="majorHAnsi"/>
          <w:sz w:val="28"/>
          <w:szCs w:val="28"/>
        </w:rPr>
        <w:t xml:space="preserve"> Socjologii Kultury I</w:t>
      </w:r>
      <w:r>
        <w:rPr>
          <w:rFonts w:asciiTheme="majorHAnsi" w:hAnsiTheme="majorHAnsi"/>
          <w:sz w:val="28"/>
          <w:szCs w:val="28"/>
        </w:rPr>
        <w:t>FIS</w:t>
      </w:r>
      <w:r w:rsidR="005C11F4">
        <w:rPr>
          <w:rFonts w:asciiTheme="majorHAnsi" w:hAnsiTheme="majorHAnsi"/>
          <w:sz w:val="28"/>
          <w:szCs w:val="28"/>
        </w:rPr>
        <w:t xml:space="preserve"> APS</w:t>
      </w:r>
    </w:p>
    <w:sectPr w:rsidR="00E617D8" w:rsidRPr="005C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6A"/>
    <w:rsid w:val="001B22D7"/>
    <w:rsid w:val="00481618"/>
    <w:rsid w:val="005C11F4"/>
    <w:rsid w:val="00A4396A"/>
    <w:rsid w:val="00E40034"/>
    <w:rsid w:val="00E6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7D8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7D8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6</cp:revision>
  <dcterms:created xsi:type="dcterms:W3CDTF">2017-03-19T10:33:00Z</dcterms:created>
  <dcterms:modified xsi:type="dcterms:W3CDTF">2017-05-03T17:39:00Z</dcterms:modified>
</cp:coreProperties>
</file>